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381F" w14:textId="77777777" w:rsidR="004F1F48" w:rsidRDefault="004F1F48" w:rsidP="004F1F48">
      <w:pPr>
        <w:jc w:val="center"/>
        <w:rPr>
          <w:rFonts w:ascii="Bahnschrift" w:hAnsi="Bahnschrift"/>
          <w:sz w:val="56"/>
          <w:szCs w:val="56"/>
        </w:rPr>
      </w:pPr>
      <w:bookmarkStart w:id="0" w:name="_Hlk168569005"/>
      <w:r w:rsidRPr="00100773">
        <w:rPr>
          <w:rFonts w:ascii="Bahnschrift" w:hAnsi="Bahnschrift"/>
          <w:sz w:val="56"/>
          <w:szCs w:val="56"/>
        </w:rPr>
        <w:t xml:space="preserve">Health and Safety </w:t>
      </w:r>
      <w:r>
        <w:rPr>
          <w:rFonts w:ascii="Bahnschrift" w:hAnsi="Bahnschrift"/>
          <w:sz w:val="56"/>
          <w:szCs w:val="56"/>
        </w:rPr>
        <w:t>I</w:t>
      </w:r>
      <w:r w:rsidRPr="00100773">
        <w:rPr>
          <w:rFonts w:ascii="Bahnschrift" w:hAnsi="Bahnschrift"/>
          <w:sz w:val="56"/>
          <w:szCs w:val="56"/>
        </w:rPr>
        <w:t xml:space="preserve">nduction Briefing for contractors, </w:t>
      </w:r>
      <w:proofErr w:type="gramStart"/>
      <w:r w:rsidRPr="00100773">
        <w:rPr>
          <w:rFonts w:ascii="Bahnschrift" w:hAnsi="Bahnschrift"/>
          <w:sz w:val="56"/>
          <w:szCs w:val="56"/>
        </w:rPr>
        <w:t>volunteers</w:t>
      </w:r>
      <w:proofErr w:type="gramEnd"/>
      <w:r w:rsidRPr="00100773">
        <w:rPr>
          <w:rFonts w:ascii="Bahnschrift" w:hAnsi="Bahnschrift"/>
          <w:sz w:val="56"/>
          <w:szCs w:val="56"/>
        </w:rPr>
        <w:t xml:space="preserve"> and visitors.</w:t>
      </w:r>
    </w:p>
    <w:p w14:paraId="083EF381" w14:textId="77777777" w:rsidR="004F1F48" w:rsidRDefault="004F1F48" w:rsidP="004F1F48">
      <w:pPr>
        <w:jc w:val="center"/>
        <w:rPr>
          <w:rFonts w:ascii="Bahnschrift" w:hAnsi="Bahnschrift"/>
          <w:sz w:val="56"/>
          <w:szCs w:val="56"/>
        </w:rPr>
      </w:pPr>
    </w:p>
    <w:p w14:paraId="72104140" w14:textId="77777777" w:rsidR="004F1F48" w:rsidRDefault="004F1F48" w:rsidP="004F1F48">
      <w:pPr>
        <w:jc w:val="center"/>
        <w:rPr>
          <w:rFonts w:ascii="Bahnschrift" w:hAnsi="Bahnschrift"/>
          <w:sz w:val="56"/>
          <w:szCs w:val="56"/>
        </w:rPr>
      </w:pPr>
      <w:r>
        <w:rPr>
          <w:rFonts w:ascii="Bahnschrift" w:hAnsi="Bahnschrift"/>
          <w:sz w:val="56"/>
          <w:szCs w:val="56"/>
        </w:rPr>
        <w:t>Welcome to</w:t>
      </w:r>
    </w:p>
    <w:p w14:paraId="74A42696" w14:textId="77777777" w:rsidR="004F1F48" w:rsidRPr="00100773" w:rsidRDefault="004F1F48" w:rsidP="004F1F48">
      <w:pPr>
        <w:jc w:val="center"/>
        <w:rPr>
          <w:rFonts w:ascii="Bahnschrift" w:hAnsi="Bahnschrift"/>
          <w:sz w:val="56"/>
          <w:szCs w:val="56"/>
        </w:rPr>
      </w:pPr>
      <w:r>
        <w:rPr>
          <w:rFonts w:ascii="Bahnschrift" w:hAnsi="Bahnschrift"/>
          <w:sz w:val="56"/>
          <w:szCs w:val="56"/>
        </w:rPr>
        <w:t>WELLINGTON HIGH SCHOOL</w:t>
      </w:r>
    </w:p>
    <w:p w14:paraId="58694FE3" w14:textId="77777777" w:rsidR="004F1F48" w:rsidRDefault="004F1F48" w:rsidP="004F1F48">
      <w:r>
        <w:rPr>
          <w:noProof/>
        </w:rPr>
        <w:drawing>
          <wp:anchor distT="0" distB="0" distL="114300" distR="114300" simplePos="0" relativeHeight="251660289" behindDoc="0" locked="0" layoutInCell="1" allowOverlap="0" wp14:anchorId="5CF7966D" wp14:editId="2152BBD3">
            <wp:simplePos x="0" y="0"/>
            <wp:positionH relativeFrom="margin">
              <wp:posOffset>1095375</wp:posOffset>
            </wp:positionH>
            <wp:positionV relativeFrom="page">
              <wp:posOffset>4599940</wp:posOffset>
            </wp:positionV>
            <wp:extent cx="3314700" cy="3005455"/>
            <wp:effectExtent l="0" t="0" r="0" b="4445"/>
            <wp:wrapSquare wrapText="bothSides"/>
            <wp:docPr id="1922024166" name="Picture 11" descr="A blue and whit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37109" name="Picture 11" descr="A blue and white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A99FF" w14:textId="77777777" w:rsidR="004F1F48" w:rsidRDefault="004F1F48" w:rsidP="004F1F48"/>
    <w:p w14:paraId="0C62A002" w14:textId="77777777" w:rsidR="004F1F48" w:rsidRDefault="004F1F48" w:rsidP="004F1F48">
      <w:r>
        <w:rPr>
          <w:noProof/>
        </w:rPr>
        <w:drawing>
          <wp:anchor distT="0" distB="0" distL="114300" distR="114300" simplePos="0" relativeHeight="251661313" behindDoc="1" locked="0" layoutInCell="1" allowOverlap="1" wp14:anchorId="7DFC5A86" wp14:editId="5529D4D1">
            <wp:simplePos x="0" y="0"/>
            <wp:positionH relativeFrom="column">
              <wp:posOffset>-161925</wp:posOffset>
            </wp:positionH>
            <wp:positionV relativeFrom="paragraph">
              <wp:posOffset>4319905</wp:posOffset>
            </wp:positionV>
            <wp:extent cx="1454785" cy="523875"/>
            <wp:effectExtent l="0" t="0" r="0" b="9525"/>
            <wp:wrapTopAndBottom/>
            <wp:docPr id="1506296957" name="Picture 1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73977" name="Picture 12" descr="A black and whit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1346F" w14:textId="77777777" w:rsidR="004F1F48" w:rsidRDefault="004F1F48" w:rsidP="004F1F48"/>
    <w:p w14:paraId="496559A5" w14:textId="77777777" w:rsidR="004F1F48" w:rsidRDefault="004F1F48" w:rsidP="004F1F48"/>
    <w:p w14:paraId="502CE82E" w14:textId="77777777" w:rsidR="004F1F48" w:rsidRDefault="004F1F48" w:rsidP="004F1F48"/>
    <w:p w14:paraId="65D4135C" w14:textId="77777777" w:rsidR="004F1F48" w:rsidRDefault="004F1F48" w:rsidP="004F1F48"/>
    <w:p w14:paraId="13F7AAC8" w14:textId="77777777" w:rsidR="004F1F48" w:rsidRDefault="004F1F48" w:rsidP="004F1F48"/>
    <w:p w14:paraId="1F5F85E3" w14:textId="77777777" w:rsidR="004F1F48" w:rsidRDefault="004F1F48" w:rsidP="004F1F48"/>
    <w:p w14:paraId="2EA01707" w14:textId="77777777" w:rsidR="004F1F48" w:rsidRDefault="004F1F48" w:rsidP="004F1F48">
      <w:pPr>
        <w:jc w:val="center"/>
        <w:rPr>
          <w:sz w:val="28"/>
          <w:szCs w:val="28"/>
        </w:rPr>
      </w:pPr>
    </w:p>
    <w:p w14:paraId="4EA03EE9" w14:textId="77777777" w:rsidR="004F1F48" w:rsidRDefault="004F1F48" w:rsidP="004F1F48">
      <w:pPr>
        <w:jc w:val="center"/>
        <w:rPr>
          <w:sz w:val="28"/>
          <w:szCs w:val="28"/>
        </w:rPr>
      </w:pPr>
    </w:p>
    <w:p w14:paraId="749A428A" w14:textId="77777777" w:rsidR="004F1F48" w:rsidRPr="00C856FC" w:rsidRDefault="004F1F48" w:rsidP="004F1F48">
      <w:pPr>
        <w:jc w:val="center"/>
        <w:rPr>
          <w:rFonts w:ascii="Bahnschrift" w:hAnsi="Bahnschrift"/>
          <w:sz w:val="28"/>
          <w:szCs w:val="28"/>
        </w:rPr>
      </w:pPr>
      <w:r w:rsidRPr="00C856FC">
        <w:rPr>
          <w:rFonts w:ascii="Bahnschrift" w:hAnsi="Bahnschrift"/>
          <w:sz w:val="28"/>
          <w:szCs w:val="28"/>
        </w:rPr>
        <w:t xml:space="preserve">The New South Wales Department of Education is committed to the work health and safety of employees, students, </w:t>
      </w:r>
      <w:proofErr w:type="gramStart"/>
      <w:r w:rsidRPr="00C856FC">
        <w:rPr>
          <w:rFonts w:ascii="Bahnschrift" w:hAnsi="Bahnschrift"/>
          <w:sz w:val="28"/>
          <w:szCs w:val="28"/>
        </w:rPr>
        <w:t>contractors</w:t>
      </w:r>
      <w:proofErr w:type="gramEnd"/>
      <w:r w:rsidRPr="00C856FC">
        <w:rPr>
          <w:rFonts w:ascii="Bahnschrift" w:hAnsi="Bahnschrift"/>
          <w:sz w:val="28"/>
          <w:szCs w:val="28"/>
        </w:rPr>
        <w:t xml:space="preserve"> and visitors</w:t>
      </w:r>
      <w:r w:rsidRPr="00C856FC">
        <w:rPr>
          <w:rFonts w:ascii="Bahnschrift" w:hAnsi="Bahnschrift"/>
          <w:sz w:val="28"/>
          <w:szCs w:val="28"/>
        </w:rPr>
        <w:br w:type="page"/>
      </w:r>
    </w:p>
    <w:p w14:paraId="10CB4B5E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ahnschrift" w:eastAsiaTheme="majorEastAsia" w:hAnsi="Bahnschrift" w:cs="Segoe UI"/>
          <w:color w:val="3BAFAE"/>
          <w:sz w:val="28"/>
          <w:szCs w:val="28"/>
        </w:rPr>
      </w:pPr>
      <w:r w:rsidRPr="00AB13E5">
        <w:rPr>
          <w:rStyle w:val="normaltextrun"/>
          <w:rFonts w:ascii="Bahnschrift" w:eastAsiaTheme="majorEastAsia" w:hAnsi="Bahnschrift" w:cs="Segoe UI"/>
          <w:color w:val="3BAFAE"/>
          <w:sz w:val="28"/>
          <w:szCs w:val="28"/>
        </w:rPr>
        <w:t>For your safety and the safety of others, it is a condition of entry to this site that you take a few minutes to read this brochure.</w:t>
      </w:r>
    </w:p>
    <w:p w14:paraId="6217088C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  <w:color w:val="3BAFAE"/>
          <w:sz w:val="22"/>
          <w:szCs w:val="22"/>
        </w:rPr>
      </w:pPr>
    </w:p>
    <w:p w14:paraId="28AFD3EE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</w:pPr>
    </w:p>
    <w:p w14:paraId="7C62089B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Mandatory site requirements:</w:t>
      </w:r>
    </w:p>
    <w:p w14:paraId="57F11685" w14:textId="77777777" w:rsidR="004F1F48" w:rsidRPr="00AB13E5" w:rsidRDefault="004F1F48" w:rsidP="004F1F48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All visitors </w:t>
      </w:r>
      <w:proofErr w:type="gramStart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are required</w:t>
      </w:r>
      <w:proofErr w:type="gramEnd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to report to reception on arrival.</w:t>
      </w:r>
    </w:p>
    <w:p w14:paraId="56F9E207" w14:textId="77777777" w:rsidR="004F1F48" w:rsidRPr="00AB13E5" w:rsidRDefault="004F1F48" w:rsidP="004F1F48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Observe all speed, parking, and vehicular restrictions.</w:t>
      </w:r>
    </w:p>
    <w:p w14:paraId="4B610E18" w14:textId="77777777" w:rsidR="004F1F48" w:rsidRPr="00AB13E5" w:rsidRDefault="004F1F48" w:rsidP="004F1F48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Obey all safety signs and barricades.</w:t>
      </w:r>
    </w:p>
    <w:p w14:paraId="6566899B" w14:textId="77777777" w:rsidR="004F1F48" w:rsidRPr="00AB13E5" w:rsidRDefault="004F1F48" w:rsidP="004F1F48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Violent, threatening, or other unacceptable </w:t>
      </w:r>
      <w:proofErr w:type="spellStart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behaviour</w:t>
      </w:r>
      <w:proofErr w:type="spellEnd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</w:t>
      </w:r>
      <w:proofErr w:type="gramStart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is not tolerated</w:t>
      </w:r>
      <w:proofErr w:type="gramEnd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on NSW </w:t>
      </w:r>
      <w:r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    </w:t>
      </w: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Department of Education premises.</w:t>
      </w:r>
    </w:p>
    <w:p w14:paraId="29B9E5D0" w14:textId="77777777" w:rsidR="004F1F48" w:rsidRPr="00AB13E5" w:rsidRDefault="004F1F48" w:rsidP="004F1F4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Bahnschrift" w:hAnsi="Bahnschrift" w:cs="Arial"/>
          <w:sz w:val="22"/>
          <w:szCs w:val="22"/>
        </w:rPr>
      </w:pPr>
    </w:p>
    <w:p w14:paraId="5BB2229E" w14:textId="77777777" w:rsidR="004F1F48" w:rsidRPr="00AB13E5" w:rsidRDefault="004F1F48" w:rsidP="004F1F4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Bahnschrift" w:hAnsi="Bahnschrift" w:cs="Arial"/>
          <w:sz w:val="22"/>
          <w:szCs w:val="22"/>
        </w:rPr>
      </w:pPr>
    </w:p>
    <w:p w14:paraId="5BE7013B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Smoking</w:t>
      </w:r>
    </w:p>
    <w:p w14:paraId="48271B9C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Smoking </w:t>
      </w:r>
      <w:proofErr w:type="gramStart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is not permitted</w:t>
      </w:r>
      <w:proofErr w:type="gramEnd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on department premises.</w:t>
      </w:r>
    </w:p>
    <w:p w14:paraId="1F5B0E15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  <w:sz w:val="22"/>
          <w:szCs w:val="22"/>
        </w:rPr>
      </w:pPr>
    </w:p>
    <w:p w14:paraId="03381060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Alcohol and Illegal Drugs</w:t>
      </w:r>
    </w:p>
    <w:p w14:paraId="18D8F710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Alcohol and illegal drugs </w:t>
      </w:r>
      <w:proofErr w:type="gramStart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are not permitted</w:t>
      </w:r>
      <w:proofErr w:type="gramEnd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.</w:t>
      </w:r>
    </w:p>
    <w:p w14:paraId="568ADF87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  <w:sz w:val="22"/>
          <w:szCs w:val="22"/>
        </w:rPr>
      </w:pPr>
    </w:p>
    <w:p w14:paraId="28AE3029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Weapons</w:t>
      </w:r>
    </w:p>
    <w:p w14:paraId="3D7A60DF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Weapons, including knives, </w:t>
      </w:r>
      <w:proofErr w:type="gramStart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are not permitted</w:t>
      </w:r>
      <w:proofErr w:type="gramEnd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.</w:t>
      </w:r>
    </w:p>
    <w:p w14:paraId="1AE32BE6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  <w:sz w:val="22"/>
          <w:szCs w:val="22"/>
        </w:rPr>
      </w:pPr>
    </w:p>
    <w:p w14:paraId="1817C4B7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Dangerous Goods and Hazardous Substances</w:t>
      </w:r>
    </w:p>
    <w:p w14:paraId="62E24FC2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Visitors and contractors intending to bring dangerous goods on site must declare these at reception prior to entering the site.</w:t>
      </w:r>
    </w:p>
    <w:p w14:paraId="1F1AB6EC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Arial"/>
          <w:sz w:val="22"/>
          <w:szCs w:val="22"/>
        </w:rPr>
      </w:pPr>
    </w:p>
    <w:p w14:paraId="5EE82F5C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Reporting Injuries/Hazards</w:t>
      </w:r>
    </w:p>
    <w:p w14:paraId="0C6DBC09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All hazards and incidents must be reported to the </w:t>
      </w:r>
      <w:proofErr w:type="gramStart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main office</w:t>
      </w:r>
      <w:proofErr w:type="gramEnd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.</w:t>
      </w:r>
    </w:p>
    <w:p w14:paraId="68D3500D" w14:textId="77777777" w:rsidR="004F1F48" w:rsidRPr="00AB13E5" w:rsidRDefault="004F1F48" w:rsidP="004F1F48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Injuries will </w:t>
      </w:r>
      <w:proofErr w:type="gramStart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be recorded</w:t>
      </w:r>
      <w:proofErr w:type="gramEnd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in the </w:t>
      </w:r>
      <w:r w:rsidRPr="00AB13E5">
        <w:rPr>
          <w:rStyle w:val="normaltextrun"/>
          <w:rFonts w:ascii="Bahnschrift" w:eastAsiaTheme="majorEastAsia" w:hAnsi="Bahnschrift" w:cs="Arial"/>
          <w:i/>
          <w:iCs/>
          <w:sz w:val="22"/>
          <w:szCs w:val="22"/>
          <w:lang w:val="en-US"/>
        </w:rPr>
        <w:t>Register</w:t>
      </w: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</w:t>
      </w:r>
      <w:r w:rsidRPr="00AB13E5">
        <w:rPr>
          <w:rStyle w:val="normaltextrun"/>
          <w:rFonts w:ascii="Bahnschrift" w:eastAsiaTheme="majorEastAsia" w:hAnsi="Bahnschrift" w:cs="Arial"/>
          <w:i/>
          <w:iCs/>
          <w:sz w:val="22"/>
          <w:szCs w:val="22"/>
          <w:lang w:val="en-US"/>
        </w:rPr>
        <w:t>of Injuries</w:t>
      </w: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.</w:t>
      </w:r>
    </w:p>
    <w:p w14:paraId="0DB2F810" w14:textId="77777777" w:rsidR="004F1F48" w:rsidRPr="00AB13E5" w:rsidRDefault="004F1F48" w:rsidP="004F1F48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First Aid treatment is available on site.</w:t>
      </w:r>
    </w:p>
    <w:p w14:paraId="25E34286" w14:textId="77777777" w:rsidR="004F1F48" w:rsidRPr="00AB13E5" w:rsidRDefault="004F1F48" w:rsidP="004F1F4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Bahnschrift" w:hAnsi="Bahnschrift" w:cs="Arial"/>
          <w:sz w:val="22"/>
          <w:szCs w:val="22"/>
        </w:rPr>
      </w:pPr>
    </w:p>
    <w:p w14:paraId="1A7BD7D0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Local level induction</w:t>
      </w:r>
    </w:p>
    <w:p w14:paraId="1C1304D5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A local level induction will </w:t>
      </w:r>
      <w:proofErr w:type="gramStart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be provided</w:t>
      </w:r>
      <w:proofErr w:type="gramEnd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upon entry to the school detailing site safety considerations including the age and nature of students.</w:t>
      </w:r>
    </w:p>
    <w:p w14:paraId="20AD10AF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Arial"/>
          <w:sz w:val="22"/>
          <w:szCs w:val="22"/>
        </w:rPr>
      </w:pPr>
    </w:p>
    <w:p w14:paraId="2A65D0FC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Contractors</w:t>
      </w:r>
    </w:p>
    <w:p w14:paraId="1F0F0AFF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All </w:t>
      </w: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Property NSW</w:t>
      </w: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and</w:t>
      </w: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 xml:space="preserve"> School Infrastructure NSW contractors</w:t>
      </w: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must:</w:t>
      </w:r>
    </w:p>
    <w:p w14:paraId="1F259C00" w14:textId="77777777" w:rsidR="004F1F48" w:rsidRPr="00AB13E5" w:rsidRDefault="004F1F48" w:rsidP="004F1F48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complete the </w:t>
      </w: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Facility Site Visit Log</w:t>
      </w:r>
    </w:p>
    <w:p w14:paraId="00DE6ACB" w14:textId="77777777" w:rsidR="004F1F48" w:rsidRPr="00AB13E5" w:rsidRDefault="004F1F48" w:rsidP="004F1F48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advise the status of the job before leaving the site.</w:t>
      </w:r>
    </w:p>
    <w:p w14:paraId="6FB3A976" w14:textId="77777777" w:rsidR="004F1F48" w:rsidRPr="00AB13E5" w:rsidRDefault="004F1F48" w:rsidP="004F1F4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Bahnschrift" w:hAnsi="Bahnschrift" w:cs="Arial"/>
          <w:sz w:val="22"/>
          <w:szCs w:val="22"/>
        </w:rPr>
      </w:pPr>
    </w:p>
    <w:p w14:paraId="5A790B27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All </w:t>
      </w: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independent contractors</w:t>
      </w: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must in addition:</w:t>
      </w:r>
    </w:p>
    <w:p w14:paraId="70ADC323" w14:textId="77777777" w:rsidR="004F1F48" w:rsidRPr="00AB13E5" w:rsidRDefault="004F1F48" w:rsidP="004F1F48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produce all documentation in accordance with the local workplace safety procedures for independent contractors. Form 034 is located on  the </w:t>
      </w:r>
      <w:hyperlink r:id="rId13" w:tgtFrame="_blank" w:history="1">
        <w:r w:rsidRPr="00AB13E5">
          <w:rPr>
            <w:rStyle w:val="normaltextrun"/>
            <w:rFonts w:ascii="Bahnschrift" w:eastAsiaTheme="majorEastAsia" w:hAnsi="Bahnschrift" w:cs="Arial"/>
            <w:color w:val="0563C1"/>
            <w:sz w:val="22"/>
            <w:szCs w:val="22"/>
            <w:u w:val="single"/>
            <w:lang w:val="en-US"/>
          </w:rPr>
          <w:t>Contractors, Volunteers and Visitor Safety page</w:t>
        </w:r>
      </w:hyperlink>
    </w:p>
    <w:p w14:paraId="55240C1A" w14:textId="77777777" w:rsidR="004F1F48" w:rsidRPr="00AB13E5" w:rsidRDefault="004F1F48" w:rsidP="004F1F48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sign visitors register.</w:t>
      </w:r>
    </w:p>
    <w:p w14:paraId="62F11AFC" w14:textId="77777777" w:rsidR="004F1F48" w:rsidRPr="00AB13E5" w:rsidRDefault="004F1F48" w:rsidP="004F1F4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Bahnschrift" w:hAnsi="Bahnschrift" w:cs="Arial"/>
          <w:sz w:val="22"/>
          <w:szCs w:val="22"/>
        </w:rPr>
      </w:pPr>
    </w:p>
    <w:p w14:paraId="56A511B5" w14:textId="77777777" w:rsidR="004F1F48" w:rsidRPr="00AB13E5" w:rsidRDefault="004F1F48" w:rsidP="004F1F4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Bahnschrift" w:hAnsi="Bahnschrift" w:cs="Arial"/>
          <w:sz w:val="22"/>
          <w:szCs w:val="22"/>
        </w:rPr>
      </w:pPr>
    </w:p>
    <w:p w14:paraId="15A536A1" w14:textId="77777777" w:rsidR="004F1F48" w:rsidRPr="00AB13E5" w:rsidRDefault="004F1F48" w:rsidP="004F1F48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For all </w:t>
      </w:r>
      <w:r w:rsidRPr="00AB13E5">
        <w:rPr>
          <w:rStyle w:val="normaltextrun"/>
          <w:rFonts w:ascii="Bahnschrift" w:eastAsiaTheme="majorEastAsia" w:hAnsi="Bahnschrift" w:cs="Arial"/>
          <w:b/>
          <w:bCs/>
          <w:sz w:val="22"/>
          <w:szCs w:val="22"/>
          <w:lang w:val="en-US"/>
        </w:rPr>
        <w:t>other contractors</w:t>
      </w: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/</w:t>
      </w:r>
      <w:proofErr w:type="gramStart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visitors</w:t>
      </w:r>
      <w:proofErr w:type="gramEnd"/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essential requirements necessary to deliver required service are checked and recorded at a local level, this may include:</w:t>
      </w:r>
    </w:p>
    <w:p w14:paraId="7E2D8B36" w14:textId="77777777" w:rsidR="004F1F48" w:rsidRPr="00AB13E5" w:rsidRDefault="004F1F48" w:rsidP="004F1F48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>Insurances and up to date qualifications</w:t>
      </w:r>
    </w:p>
    <w:p w14:paraId="344296D2" w14:textId="77777777" w:rsidR="004F1F48" w:rsidRPr="00AB13E5" w:rsidRDefault="004F1F48" w:rsidP="004F1F48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="Bahnschrift" w:hAnsi="Bahnschrift" w:cs="Arial"/>
          <w:sz w:val="22"/>
          <w:szCs w:val="22"/>
        </w:rPr>
      </w:pPr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Appropriate level of </w:t>
      </w:r>
      <w:hyperlink r:id="rId14" w:tgtFrame="_blank" w:history="1">
        <w:r w:rsidRPr="00AB13E5">
          <w:rPr>
            <w:rStyle w:val="normaltextrun"/>
            <w:rFonts w:ascii="Bahnschrift" w:eastAsiaTheme="majorEastAsia" w:hAnsi="Bahnschrift" w:cs="Arial"/>
            <w:color w:val="0563C1"/>
            <w:sz w:val="22"/>
            <w:szCs w:val="22"/>
            <w:u w:val="single"/>
            <w:lang w:val="en-US"/>
          </w:rPr>
          <w:t>Working With Children Check</w:t>
        </w:r>
      </w:hyperlink>
      <w:r w:rsidRPr="00AB13E5">
        <w:rPr>
          <w:rStyle w:val="normaltextrun"/>
          <w:rFonts w:ascii="Bahnschrift" w:eastAsiaTheme="majorEastAsia" w:hAnsi="Bahnschrift" w:cs="Arial"/>
          <w:sz w:val="22"/>
          <w:szCs w:val="22"/>
          <w:lang w:val="en-US"/>
        </w:rPr>
        <w:t xml:space="preserve"> (including volunteers)</w:t>
      </w:r>
    </w:p>
    <w:p w14:paraId="79A0C808" w14:textId="77777777" w:rsidR="004F1F48" w:rsidRDefault="004F1F48" w:rsidP="004F1F4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en-US"/>
        </w:rPr>
      </w:pPr>
    </w:p>
    <w:p w14:paraId="2826E1A1" w14:textId="77777777" w:rsidR="004F1F48" w:rsidRDefault="004F1F48" w:rsidP="004F1F4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en-US"/>
        </w:rPr>
      </w:pPr>
    </w:p>
    <w:p w14:paraId="42B780B9" w14:textId="77777777" w:rsidR="00E60D81" w:rsidRPr="000354CE" w:rsidRDefault="00E60D81" w:rsidP="00970ECA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Bahnschrift SemiBold" w:eastAsiaTheme="majorEastAsia" w:hAnsi="Bahnschrift SemiBold" w:cs="Arial"/>
          <w:sz w:val="40"/>
          <w:szCs w:val="40"/>
          <w:u w:val="single"/>
          <w:lang w:val="en-US"/>
        </w:rPr>
      </w:pPr>
      <w:bookmarkStart w:id="1" w:name="_Hlk168568957"/>
      <w:bookmarkEnd w:id="0"/>
      <w:r w:rsidRPr="000354CE">
        <w:rPr>
          <w:rStyle w:val="normaltextrun"/>
          <w:rFonts w:ascii="Bahnschrift SemiBold" w:eastAsiaTheme="majorEastAsia" w:hAnsi="Bahnschrift SemiBold" w:cs="Arial"/>
          <w:sz w:val="40"/>
          <w:szCs w:val="40"/>
          <w:u w:val="single"/>
          <w:lang w:val="en-US"/>
        </w:rPr>
        <w:t>School Bell Times</w:t>
      </w:r>
    </w:p>
    <w:p w14:paraId="14D2032A" w14:textId="77777777" w:rsidR="00E60D81" w:rsidRPr="00F30FC9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</w:p>
    <w:p w14:paraId="57D02072" w14:textId="141DE3BB" w:rsidR="00E60D81" w:rsidRPr="000354CE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 SemiBold" w:eastAsiaTheme="majorEastAsia" w:hAnsi="Bahnschrift SemiBold" w:cs="Arial"/>
          <w:color w:val="FF0000"/>
          <w:sz w:val="20"/>
          <w:szCs w:val="20"/>
          <w:u w:val="single"/>
          <w:lang w:val="en-US"/>
        </w:rPr>
      </w:pPr>
      <w:r w:rsidRPr="000354CE">
        <w:rPr>
          <w:rStyle w:val="normaltextrun"/>
          <w:rFonts w:ascii="Bahnschrift SemiBold" w:eastAsiaTheme="majorEastAsia" w:hAnsi="Bahnschrift SemiBold" w:cs="Arial"/>
          <w:color w:val="FF0000"/>
          <w:sz w:val="20"/>
          <w:szCs w:val="20"/>
          <w:u w:val="single"/>
          <w:lang w:val="en-US"/>
        </w:rPr>
        <w:t>Monday</w:t>
      </w:r>
      <w:r w:rsidRPr="000354CE">
        <w:rPr>
          <w:rStyle w:val="normaltextrun"/>
          <w:rFonts w:ascii="Bahnschrift SemiBold" w:eastAsiaTheme="majorEastAsia" w:hAnsi="Bahnschrift SemiBold" w:cs="Arial"/>
          <w:color w:val="FF0000"/>
          <w:sz w:val="20"/>
          <w:szCs w:val="20"/>
          <w:u w:val="single"/>
          <w:lang w:val="en-US"/>
        </w:rPr>
        <w:tab/>
      </w:r>
      <w:r w:rsidRPr="000354CE">
        <w:rPr>
          <w:rStyle w:val="normaltextrun"/>
          <w:rFonts w:ascii="Bahnschrift SemiBold" w:eastAsiaTheme="majorEastAsia" w:hAnsi="Bahnschrift SemiBold" w:cs="Arial"/>
          <w:color w:val="FF0000"/>
          <w:sz w:val="20"/>
          <w:szCs w:val="20"/>
          <w:u w:val="single"/>
          <w:lang w:val="en-US"/>
        </w:rPr>
        <w:tab/>
      </w:r>
      <w:r w:rsidRPr="000354CE">
        <w:rPr>
          <w:rStyle w:val="normaltextrun"/>
          <w:rFonts w:ascii="Bahnschrift SemiBold" w:eastAsiaTheme="majorEastAsia" w:hAnsi="Bahnschrift SemiBold" w:cs="Arial"/>
          <w:color w:val="FF0000"/>
          <w:sz w:val="20"/>
          <w:szCs w:val="20"/>
          <w:u w:val="single"/>
          <w:lang w:val="en-US"/>
        </w:rPr>
        <w:tab/>
      </w:r>
      <w:r w:rsidRPr="000354CE">
        <w:rPr>
          <w:rStyle w:val="normaltextrun"/>
          <w:rFonts w:ascii="Bahnschrift SemiBold" w:eastAsiaTheme="majorEastAsia" w:hAnsi="Bahnschrift SemiBold" w:cs="Arial"/>
          <w:color w:val="FF0000"/>
          <w:sz w:val="20"/>
          <w:szCs w:val="20"/>
          <w:u w:val="single"/>
          <w:lang w:val="en-US"/>
        </w:rPr>
        <w:tab/>
      </w:r>
      <w:r w:rsidRPr="000354CE">
        <w:rPr>
          <w:rStyle w:val="normaltextrun"/>
          <w:rFonts w:ascii="Bahnschrift SemiBold" w:eastAsiaTheme="majorEastAsia" w:hAnsi="Bahnschrift SemiBold" w:cs="Arial"/>
          <w:color w:val="FF0000"/>
          <w:sz w:val="20"/>
          <w:szCs w:val="20"/>
          <w:u w:val="single"/>
          <w:lang w:val="en-US"/>
        </w:rPr>
        <w:tab/>
        <w:t>Tuesday, Wednesday, Thursday, Friday</w:t>
      </w:r>
    </w:p>
    <w:p w14:paraId="6679AC79" w14:textId="77777777" w:rsidR="00E60D81" w:rsidRPr="00F30FC9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School Starts at 8:55am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  <w:t>School Starts at 8:55am</w:t>
      </w:r>
    </w:p>
    <w:p w14:paraId="64DA8FD9" w14:textId="77777777" w:rsidR="00E60D81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</w:p>
    <w:p w14:paraId="2FCD5545" w14:textId="5BB56E21" w:rsidR="00E60D81" w:rsidRPr="00F30FC9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Period 1</w:t>
      </w:r>
      <w:r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 xml:space="preserve">  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 xml:space="preserve"> 8:55am to 9:55am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  <w:t xml:space="preserve">Period </w:t>
      </w:r>
      <w:r w:rsidR="0033789F"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 xml:space="preserve">1 </w:t>
      </w:r>
      <w:r w:rsidR="0033789F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8:55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am to 10:05am</w:t>
      </w:r>
    </w:p>
    <w:p w14:paraId="734CFEF2" w14:textId="3E6BD24F" w:rsidR="00E60D81" w:rsidRPr="00F30FC9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 xml:space="preserve">Period 2 </w:t>
      </w:r>
      <w:r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 xml:space="preserve">  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9:55am to 10:50am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  <w:t>Period 2 10:05am to 11:05am</w:t>
      </w:r>
    </w:p>
    <w:p w14:paraId="6BDD83AC" w14:textId="496FE496" w:rsidR="00E60D81" w:rsidRPr="00F30FC9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  <w:r w:rsidRPr="005F0B0B">
        <w:rPr>
          <w:rStyle w:val="normaltextrun"/>
          <w:rFonts w:ascii="Bahnschrift" w:eastAsiaTheme="majorEastAsia" w:hAnsi="Bahnschrift" w:cs="Arial"/>
          <w:color w:val="0070C0"/>
          <w:sz w:val="20"/>
          <w:szCs w:val="20"/>
          <w:lang w:val="en-US"/>
        </w:rPr>
        <w:t>RECESS   10:50am to 11:20am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 w:rsidRPr="005F0B0B">
        <w:rPr>
          <w:rStyle w:val="normaltextrun"/>
          <w:rFonts w:ascii="Bahnschrift" w:eastAsiaTheme="majorEastAsia" w:hAnsi="Bahnschrift" w:cs="Arial"/>
          <w:color w:val="0070C0"/>
          <w:sz w:val="20"/>
          <w:szCs w:val="20"/>
          <w:lang w:val="en-US"/>
        </w:rPr>
        <w:t>RECESS 11:05am to 11:35am</w:t>
      </w:r>
    </w:p>
    <w:p w14:paraId="2C113DC5" w14:textId="77777777" w:rsidR="00E60D81" w:rsidRPr="00F30FC9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ASSEMBLY 11:20am to 11:50am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 xml:space="preserve">             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Period 3 11:35am to 12:35pm</w:t>
      </w:r>
    </w:p>
    <w:p w14:paraId="2C7B71C7" w14:textId="77777777" w:rsidR="00E60D81" w:rsidRPr="00F30FC9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Period 3</w:t>
      </w:r>
      <w:r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 xml:space="preserve">  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 xml:space="preserve"> 11:50am to 12:45pm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  <w:t>Period 4 12:35pm to 1:35pm</w:t>
      </w:r>
    </w:p>
    <w:p w14:paraId="16C8B683" w14:textId="77777777" w:rsidR="00E60D81" w:rsidRPr="00F30FC9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Period 4 12:45pm to 1:40m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 w:rsidRPr="005F0B0B">
        <w:rPr>
          <w:rStyle w:val="normaltextrun"/>
          <w:rFonts w:ascii="Bahnschrift" w:eastAsiaTheme="majorEastAsia" w:hAnsi="Bahnschrift" w:cs="Arial"/>
          <w:color w:val="0070C0"/>
          <w:sz w:val="20"/>
          <w:szCs w:val="20"/>
          <w:lang w:val="en-US"/>
        </w:rPr>
        <w:t xml:space="preserve">LUNCH </w:t>
      </w:r>
      <w:r>
        <w:rPr>
          <w:rStyle w:val="normaltextrun"/>
          <w:rFonts w:ascii="Bahnschrift" w:eastAsiaTheme="majorEastAsia" w:hAnsi="Bahnschrift" w:cs="Arial"/>
          <w:color w:val="0070C0"/>
          <w:sz w:val="20"/>
          <w:szCs w:val="20"/>
          <w:lang w:val="en-US"/>
        </w:rPr>
        <w:t xml:space="preserve"> </w:t>
      </w:r>
      <w:r w:rsidRPr="005F0B0B">
        <w:rPr>
          <w:rStyle w:val="normaltextrun"/>
          <w:rFonts w:ascii="Bahnschrift" w:eastAsiaTheme="majorEastAsia" w:hAnsi="Bahnschrift" w:cs="Arial"/>
          <w:color w:val="0070C0"/>
          <w:sz w:val="20"/>
          <w:szCs w:val="20"/>
          <w:lang w:val="en-US"/>
        </w:rPr>
        <w:t xml:space="preserve"> 1:35pm to 2:05pm</w:t>
      </w:r>
    </w:p>
    <w:p w14:paraId="2D0E838D" w14:textId="77777777" w:rsidR="00E60D81" w:rsidRPr="005F0B0B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color w:val="0070C0"/>
          <w:sz w:val="20"/>
          <w:szCs w:val="20"/>
          <w:lang w:val="en-US"/>
        </w:rPr>
      </w:pPr>
      <w:r w:rsidRPr="005F0B0B">
        <w:rPr>
          <w:rStyle w:val="normaltextrun"/>
          <w:rFonts w:ascii="Bahnschrift" w:eastAsiaTheme="majorEastAsia" w:hAnsi="Bahnschrift" w:cs="Arial"/>
          <w:color w:val="0070C0"/>
          <w:sz w:val="20"/>
          <w:szCs w:val="20"/>
          <w:lang w:val="en-US"/>
        </w:rPr>
        <w:t>LUNCH</w:t>
      </w:r>
      <w:r>
        <w:rPr>
          <w:rStyle w:val="normaltextrun"/>
          <w:rFonts w:ascii="Bahnschrift" w:eastAsiaTheme="majorEastAsia" w:hAnsi="Bahnschrift" w:cs="Arial"/>
          <w:color w:val="0070C0"/>
          <w:sz w:val="20"/>
          <w:szCs w:val="20"/>
          <w:lang w:val="en-US"/>
        </w:rPr>
        <w:t xml:space="preserve">  </w:t>
      </w:r>
      <w:r w:rsidRPr="005F0B0B">
        <w:rPr>
          <w:rStyle w:val="normaltextrun"/>
          <w:rFonts w:ascii="Bahnschrift" w:eastAsiaTheme="majorEastAsia" w:hAnsi="Bahnschrift" w:cs="Arial"/>
          <w:color w:val="0070C0"/>
          <w:sz w:val="20"/>
          <w:szCs w:val="20"/>
          <w:lang w:val="en-US"/>
        </w:rPr>
        <w:t xml:space="preserve"> 1:40pm to 2:10pm</w:t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ab/>
      </w:r>
      <w:r w:rsidRPr="005F0B0B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Period 5 2:05pm to 3:05pm</w:t>
      </w:r>
    </w:p>
    <w:p w14:paraId="20D98866" w14:textId="77777777" w:rsidR="00E60D81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Period 5 2:10pm to 3:05pm</w:t>
      </w:r>
    </w:p>
    <w:p w14:paraId="5452722B" w14:textId="64A117B2" w:rsidR="00E60D81" w:rsidRPr="00F30FC9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School Finishes at 3:05pm</w:t>
      </w:r>
    </w:p>
    <w:p w14:paraId="79F2AF8A" w14:textId="77777777" w:rsidR="00E60D81" w:rsidRPr="00F30FC9" w:rsidRDefault="00E60D81" w:rsidP="00970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</w:pPr>
      <w:r w:rsidRPr="00F30FC9">
        <w:rPr>
          <w:rStyle w:val="normaltextrun"/>
          <w:rFonts w:ascii="Bahnschrift" w:eastAsiaTheme="majorEastAsia" w:hAnsi="Bahnschrift" w:cs="Arial"/>
          <w:sz w:val="20"/>
          <w:szCs w:val="20"/>
          <w:lang w:val="en-US"/>
        </w:rPr>
        <w:t>School Finishes at 3:05pm</w:t>
      </w:r>
    </w:p>
    <w:p w14:paraId="6E452BC1" w14:textId="77777777" w:rsidR="00E60D81" w:rsidRPr="00F30FC9" w:rsidRDefault="00E60D81" w:rsidP="00970ECA">
      <w:pPr>
        <w:jc w:val="both"/>
        <w:rPr>
          <w:rFonts w:ascii="Bahnschrift" w:hAnsi="Bahnschrift"/>
        </w:rPr>
      </w:pPr>
    </w:p>
    <w:p w14:paraId="6EAC773B" w14:textId="1316F344" w:rsidR="00E60D81" w:rsidRPr="00F30FC9" w:rsidRDefault="00E60D81" w:rsidP="00970ECA">
      <w:pPr>
        <w:tabs>
          <w:tab w:val="left" w:pos="1830"/>
        </w:tabs>
        <w:jc w:val="both"/>
        <w:rPr>
          <w:rStyle w:val="normaltextrun"/>
          <w:rFonts w:ascii="Bahnschrift" w:eastAsiaTheme="majorEastAsia" w:hAnsi="Bahnschrift" w:cs="Arial"/>
          <w:b/>
          <w:bCs/>
          <w:color w:val="10565F"/>
          <w:sz w:val="36"/>
          <w:szCs w:val="36"/>
        </w:rPr>
      </w:pPr>
      <w:r w:rsidRPr="00F30FC9">
        <w:rPr>
          <w:rStyle w:val="normaltextrun"/>
          <w:rFonts w:ascii="Bahnschrift" w:hAnsi="Bahnschrift" w:cs="Arial"/>
          <w:b/>
          <w:bCs/>
          <w:color w:val="10565F"/>
          <w:sz w:val="36"/>
          <w:szCs w:val="36"/>
        </w:rPr>
        <w:t>Emergency Procedures</w:t>
      </w:r>
    </w:p>
    <w:p w14:paraId="696716D4" w14:textId="77777777" w:rsidR="00E60D81" w:rsidRPr="00F30FC9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  <w:color w:val="10565F"/>
          <w:sz w:val="36"/>
          <w:szCs w:val="36"/>
        </w:rPr>
      </w:pPr>
      <w:r w:rsidRPr="0086413D">
        <w:rPr>
          <w:rStyle w:val="normaltextrun"/>
          <w:rFonts w:ascii="Bahnschrift" w:eastAsiaTheme="majorEastAsia" w:hAnsi="Bahnschrift" w:cs="Arial"/>
          <w:b/>
          <w:bCs/>
          <w:color w:val="10565F"/>
          <w:sz w:val="44"/>
          <w:szCs w:val="44"/>
        </w:rPr>
        <w:t>DIAL 000</w:t>
      </w:r>
      <w:r w:rsidRPr="00F30FC9">
        <w:rPr>
          <w:rStyle w:val="normaltextrun"/>
          <w:rFonts w:ascii="Bahnschrift" w:eastAsiaTheme="majorEastAsia" w:hAnsi="Bahnschrift" w:cs="Arial"/>
          <w:b/>
          <w:bCs/>
          <w:color w:val="10565F"/>
          <w:sz w:val="36"/>
          <w:szCs w:val="36"/>
        </w:rPr>
        <w:t xml:space="preserve"> immediately</w:t>
      </w:r>
      <w:r w:rsidRPr="00F30FC9">
        <w:rPr>
          <w:rStyle w:val="eop"/>
          <w:rFonts w:ascii="Bahnschrift" w:eastAsiaTheme="majorEastAsia" w:hAnsi="Bahnschrift" w:cs="Arial"/>
          <w:color w:val="10565F"/>
          <w:sz w:val="36"/>
          <w:szCs w:val="36"/>
        </w:rPr>
        <w:t> if emergency services are required.</w:t>
      </w:r>
    </w:p>
    <w:p w14:paraId="32E3C1B8" w14:textId="77777777" w:rsidR="00E60D81" w:rsidRPr="00F30FC9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  <w:sz w:val="18"/>
          <w:szCs w:val="18"/>
        </w:rPr>
      </w:pPr>
    </w:p>
    <w:p w14:paraId="668B8F9A" w14:textId="727F24E2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</w:rPr>
      </w:pPr>
      <w:r w:rsidRPr="0086413D">
        <w:rPr>
          <w:rStyle w:val="normaltextrun"/>
          <w:rFonts w:ascii="Bahnschrift" w:eastAsiaTheme="majorEastAsia" w:hAnsi="Bahnschrift" w:cs="Arial"/>
          <w:lang w:val="en-US"/>
        </w:rPr>
        <w:t xml:space="preserve">For all emergencies, injuries, hazards or near misses, contact the front office on </w:t>
      </w:r>
      <w:r>
        <w:rPr>
          <w:rStyle w:val="normaltextrun"/>
          <w:rFonts w:ascii="Bahnschrift" w:eastAsiaTheme="majorEastAsia" w:hAnsi="Bahnschrift" w:cs="Arial"/>
          <w:lang w:val="en-US"/>
        </w:rPr>
        <w:t xml:space="preserve">           </w:t>
      </w:r>
      <w:r w:rsidRPr="0086413D">
        <w:rPr>
          <w:rStyle w:val="normaltextrun"/>
          <w:rFonts w:ascii="Bahnschrift" w:eastAsiaTheme="majorEastAsia" w:hAnsi="Bahnschrift" w:cs="Arial"/>
          <w:lang w:val="en-US"/>
        </w:rPr>
        <w:t>02</w:t>
      </w:r>
      <w:r>
        <w:rPr>
          <w:rStyle w:val="normaltextrun"/>
          <w:rFonts w:ascii="Bahnschrift" w:eastAsiaTheme="majorEastAsia" w:hAnsi="Bahnschrift" w:cs="Arial"/>
          <w:lang w:val="en-US"/>
        </w:rPr>
        <w:t xml:space="preserve"> </w:t>
      </w:r>
      <w:r w:rsidRPr="0086413D">
        <w:rPr>
          <w:rStyle w:val="normaltextrun"/>
          <w:rFonts w:ascii="Bahnschrift" w:eastAsiaTheme="majorEastAsia" w:hAnsi="Bahnschrift" w:cs="Arial"/>
          <w:lang w:val="en-US"/>
        </w:rPr>
        <w:t>68452344.</w:t>
      </w:r>
    </w:p>
    <w:p w14:paraId="1310E608" w14:textId="77777777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</w:rPr>
      </w:pPr>
    </w:p>
    <w:p w14:paraId="0A5587A4" w14:textId="77777777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ahnschrift" w:eastAsiaTheme="majorEastAsia" w:hAnsi="Bahnschrift" w:cs="Arial"/>
          <w:b/>
          <w:bCs/>
        </w:rPr>
      </w:pPr>
      <w:r w:rsidRPr="0086413D">
        <w:rPr>
          <w:rFonts w:ascii="Bahnschrift" w:eastAsiaTheme="majorEastAsia" w:hAnsi="Bahnschrift" w:cs="Arial"/>
          <w:noProof/>
          <w14:ligatures w14:val="standardContextual"/>
        </w:rPr>
        <w:drawing>
          <wp:inline distT="0" distB="0" distL="0" distR="0" wp14:anchorId="6C62C1FF" wp14:editId="23B94E85">
            <wp:extent cx="400050" cy="400050"/>
            <wp:effectExtent l="0" t="0" r="0" b="0"/>
            <wp:docPr id="1877541258" name="Graphic 9" descr="Ring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1418" name="Graphic 171301418" descr="Ringer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1640A" w14:textId="12B6E040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</w:rPr>
      </w:pPr>
      <w:r w:rsidRPr="0086413D">
        <w:rPr>
          <w:rStyle w:val="normaltextrun"/>
          <w:rFonts w:ascii="Bahnschrift" w:eastAsiaTheme="majorEastAsia" w:hAnsi="Bahnschrift" w:cs="Arial"/>
          <w:b/>
          <w:bCs/>
        </w:rPr>
        <w:t>Evacuation:  Intermittent Bell</w:t>
      </w:r>
    </w:p>
    <w:p w14:paraId="7DA795B7" w14:textId="0CC5AB54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</w:rPr>
      </w:pPr>
      <w:r w:rsidRPr="0086413D">
        <w:rPr>
          <w:rStyle w:val="normaltextrun"/>
          <w:rFonts w:ascii="Bahnschrift" w:eastAsiaTheme="majorEastAsia" w:hAnsi="Bahnschrift" w:cs="Arial"/>
        </w:rPr>
        <w:t>Proceed to the safest, closest assembly point located on the map. Follow warden instructions.</w:t>
      </w:r>
    </w:p>
    <w:p w14:paraId="212795A1" w14:textId="77777777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ahnschrift" w:eastAsiaTheme="majorEastAsia" w:hAnsi="Bahnschrift" w:cs="Arial"/>
          <w:b/>
          <w:bCs/>
        </w:rPr>
      </w:pPr>
      <w:r w:rsidRPr="0086413D">
        <w:rPr>
          <w:rFonts w:ascii="Bahnschrift" w:eastAsiaTheme="majorEastAsia" w:hAnsi="Bahnschrift" w:cs="Arial"/>
          <w:noProof/>
          <w14:ligatures w14:val="standardContextual"/>
        </w:rPr>
        <w:drawing>
          <wp:inline distT="0" distB="0" distL="0" distR="0" wp14:anchorId="170619F6" wp14:editId="601EBD72">
            <wp:extent cx="400050" cy="400050"/>
            <wp:effectExtent l="0" t="0" r="0" b="0"/>
            <wp:docPr id="625709101" name="Graphic 9" descr="Ring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1418" name="Graphic 171301418" descr="Ringer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3F69E" w14:textId="164A7236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</w:rPr>
      </w:pPr>
      <w:r w:rsidRPr="0086413D">
        <w:rPr>
          <w:rStyle w:val="normaltextrun"/>
          <w:rFonts w:ascii="Bahnschrift" w:eastAsiaTheme="majorEastAsia" w:hAnsi="Bahnschrift" w:cs="Arial"/>
          <w:b/>
          <w:bCs/>
        </w:rPr>
        <w:t>Lockdown: Continuous Bell</w:t>
      </w:r>
    </w:p>
    <w:p w14:paraId="5B38B68E" w14:textId="410C3A0A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</w:rPr>
      </w:pPr>
      <w:r w:rsidRPr="0086413D">
        <w:rPr>
          <w:rStyle w:val="normaltextrun"/>
          <w:rFonts w:ascii="Bahnschrift" w:eastAsiaTheme="majorEastAsia" w:hAnsi="Bahnschrift" w:cs="Arial"/>
        </w:rPr>
        <w:t>Proceed to your closest classroom, follow school staff instructions, or if alone lock the doors (if possible) and remain silent until the chief warden gives all clear.</w:t>
      </w:r>
    </w:p>
    <w:p w14:paraId="29C05767" w14:textId="77777777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</w:rPr>
      </w:pPr>
      <w:r w:rsidRPr="0086413D">
        <w:rPr>
          <w:rFonts w:ascii="Bahnschrift" w:eastAsiaTheme="majorEastAsia" w:hAnsi="Bahnschrift" w:cs="Arial"/>
          <w:noProof/>
          <w14:ligatures w14:val="standardContextual"/>
        </w:rPr>
        <w:drawing>
          <wp:inline distT="0" distB="0" distL="0" distR="0" wp14:anchorId="16569868" wp14:editId="13218708">
            <wp:extent cx="400050" cy="400050"/>
            <wp:effectExtent l="0" t="0" r="0" b="0"/>
            <wp:docPr id="153347325" name="Graphic 9" descr="Ring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1418" name="Graphic 171301418" descr="Ringer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5E0E2" w14:textId="0D1B62DC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eastAsiaTheme="majorEastAsia" w:hAnsi="Bahnschrift" w:cs="Arial"/>
        </w:rPr>
      </w:pPr>
      <w:r w:rsidRPr="0086413D">
        <w:rPr>
          <w:rStyle w:val="normaltextrun"/>
          <w:rFonts w:ascii="Bahnschrift" w:eastAsiaTheme="majorEastAsia" w:hAnsi="Bahnschrift" w:cs="Arial"/>
          <w:b/>
          <w:bCs/>
        </w:rPr>
        <w:t>Lockout:</w:t>
      </w:r>
    </w:p>
    <w:p w14:paraId="57F12F78" w14:textId="6EAC4180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</w:rPr>
      </w:pPr>
      <w:r w:rsidRPr="0086413D">
        <w:rPr>
          <w:rStyle w:val="normaltextrun"/>
          <w:rFonts w:ascii="Bahnschrift" w:eastAsiaTheme="majorEastAsia" w:hAnsi="Bahnschrift" w:cs="Arial"/>
        </w:rPr>
        <w:t>Entry to and from the site will be closed. Follow the instructions of the chief warden until advised that you can continue as usual.</w:t>
      </w:r>
    </w:p>
    <w:p w14:paraId="5AB6E19D" w14:textId="77777777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</w:rPr>
      </w:pPr>
    </w:p>
    <w:p w14:paraId="34FA27C4" w14:textId="77777777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</w:rPr>
      </w:pPr>
      <w:r w:rsidRPr="0086413D">
        <w:rPr>
          <w:rStyle w:val="normaltextrun"/>
          <w:rFonts w:ascii="Bahnschrift" w:eastAsiaTheme="majorEastAsia" w:hAnsi="Bahnschrift" w:cs="Arial"/>
          <w:b/>
          <w:bCs/>
        </w:rPr>
        <w:t>First Aid Facilities: Location A Block – Admin Phone: 0268452344</w:t>
      </w:r>
    </w:p>
    <w:p w14:paraId="7BD45AF9" w14:textId="77777777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</w:rPr>
      </w:pPr>
    </w:p>
    <w:p w14:paraId="1CB2FB52" w14:textId="77777777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ahnschrift" w:eastAsiaTheme="majorEastAsia" w:hAnsi="Bahnschrift" w:cs="Arial"/>
          <w:b/>
          <w:bCs/>
          <w:lang w:val="en-US"/>
        </w:rPr>
      </w:pPr>
    </w:p>
    <w:p w14:paraId="19602BD1" w14:textId="6159B273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hnschrift" w:eastAsiaTheme="majorEastAsia" w:hAnsi="Bahnschrift" w:cs="Arial"/>
        </w:rPr>
      </w:pPr>
      <w:r w:rsidRPr="0086413D">
        <w:rPr>
          <w:rStyle w:val="normaltextrun"/>
          <w:rFonts w:ascii="Bahnschrift" w:eastAsiaTheme="majorEastAsia" w:hAnsi="Bahnschrift" w:cs="Arial"/>
          <w:b/>
          <w:bCs/>
          <w:lang w:val="en-US"/>
        </w:rPr>
        <w:t>Site Contact is Adam McKeown</w:t>
      </w:r>
    </w:p>
    <w:p w14:paraId="081B06ED" w14:textId="77777777" w:rsidR="00E60D81" w:rsidRPr="0086413D" w:rsidRDefault="00E60D81" w:rsidP="00970ECA">
      <w:pPr>
        <w:pStyle w:val="paragraph"/>
        <w:spacing w:before="0" w:beforeAutospacing="0" w:after="0" w:afterAutospacing="0"/>
        <w:jc w:val="both"/>
        <w:textAlignment w:val="baseline"/>
        <w:rPr>
          <w:rFonts w:ascii="Bahnschrift" w:hAnsi="Bahnschrift" w:cs="Segoe UI"/>
        </w:rPr>
      </w:pPr>
      <w:r w:rsidRPr="0086413D">
        <w:rPr>
          <w:rStyle w:val="normaltextrun"/>
          <w:rFonts w:ascii="Bahnschrift" w:eastAsiaTheme="majorEastAsia" w:hAnsi="Bahnschrift" w:cs="Arial"/>
          <w:b/>
          <w:bCs/>
          <w:lang w:val="en-US"/>
        </w:rPr>
        <w:t>Located: A Block -Admin Phone: 68452344</w:t>
      </w:r>
    </w:p>
    <w:p w14:paraId="0FE557B7" w14:textId="760C900C" w:rsidR="00E60D81" w:rsidRPr="0086413D" w:rsidRDefault="00E60D81" w:rsidP="00970ECA">
      <w:pPr>
        <w:jc w:val="both"/>
        <w:rPr>
          <w:rFonts w:ascii="Bahnschrift" w:hAnsi="Bahnschrift"/>
        </w:rPr>
      </w:pPr>
    </w:p>
    <w:bookmarkEnd w:id="1"/>
    <w:p w14:paraId="4B572404" w14:textId="77777777" w:rsidR="00E60D81" w:rsidRDefault="00E60D81" w:rsidP="00E60D81">
      <w:r w:rsidRPr="003F17E7">
        <w:rPr>
          <w:noProof/>
        </w:rPr>
        <w:drawing>
          <wp:inline distT="0" distB="0" distL="0" distR="0" wp14:anchorId="01E3D852" wp14:editId="1CEE6BC0">
            <wp:extent cx="7142980" cy="6017895"/>
            <wp:effectExtent l="9842" t="28258" r="11113" b="11112"/>
            <wp:docPr id="93967711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59919" cy="6032166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6108330" w14:textId="77777777" w:rsidR="00E60D81" w:rsidRDefault="00E60D81" w:rsidP="00E60D81"/>
    <w:p w14:paraId="4C16CACF" w14:textId="77777777" w:rsidR="00E60D81" w:rsidRDefault="00E60D81" w:rsidP="00E60D81"/>
    <w:p w14:paraId="0816F122" w14:textId="3285A4FA" w:rsidR="00E60D81" w:rsidRDefault="00E60D81" w:rsidP="00E60D81">
      <w:r>
        <w:t>NOTE: Wheelchair access ramps are located at the front of A block, The east side of A block and in front of F Block (TAS).</w:t>
      </w:r>
    </w:p>
    <w:sectPr w:rsidR="00E60D81" w:rsidSect="00475D0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BE3D1" w14:textId="77777777" w:rsidR="006C1655" w:rsidRDefault="006C1655" w:rsidP="006C1655">
      <w:pPr>
        <w:spacing w:after="0" w:line="240" w:lineRule="auto"/>
      </w:pPr>
      <w:r>
        <w:separator/>
      </w:r>
    </w:p>
  </w:endnote>
  <w:endnote w:type="continuationSeparator" w:id="0">
    <w:p w14:paraId="283BF600" w14:textId="77777777" w:rsidR="006C1655" w:rsidRDefault="006C1655" w:rsidP="006C1655">
      <w:pPr>
        <w:spacing w:after="0" w:line="240" w:lineRule="auto"/>
      </w:pPr>
      <w:r>
        <w:continuationSeparator/>
      </w:r>
    </w:p>
  </w:endnote>
  <w:endnote w:type="continuationNotice" w:id="1">
    <w:p w14:paraId="2A4D2E02" w14:textId="77777777" w:rsidR="000D3BF4" w:rsidRDefault="000D3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7BC7D" w14:textId="77777777" w:rsidR="006C1655" w:rsidRDefault="006C1655" w:rsidP="006C1655">
      <w:pPr>
        <w:spacing w:after="0" w:line="240" w:lineRule="auto"/>
      </w:pPr>
      <w:r>
        <w:separator/>
      </w:r>
    </w:p>
  </w:footnote>
  <w:footnote w:type="continuationSeparator" w:id="0">
    <w:p w14:paraId="4E3594F3" w14:textId="77777777" w:rsidR="006C1655" w:rsidRDefault="006C1655" w:rsidP="006C1655">
      <w:pPr>
        <w:spacing w:after="0" w:line="240" w:lineRule="auto"/>
      </w:pPr>
      <w:r>
        <w:continuationSeparator/>
      </w:r>
    </w:p>
  </w:footnote>
  <w:footnote w:type="continuationNotice" w:id="1">
    <w:p w14:paraId="2ABC1ADF" w14:textId="77777777" w:rsidR="000D3BF4" w:rsidRDefault="000D3B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3B0A"/>
    <w:multiLevelType w:val="multilevel"/>
    <w:tmpl w:val="46A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843C6"/>
    <w:multiLevelType w:val="multilevel"/>
    <w:tmpl w:val="A8EA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C2351"/>
    <w:multiLevelType w:val="multilevel"/>
    <w:tmpl w:val="1EA0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BF641E"/>
    <w:multiLevelType w:val="multilevel"/>
    <w:tmpl w:val="5BAC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921F33"/>
    <w:multiLevelType w:val="multilevel"/>
    <w:tmpl w:val="4AB8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59244F"/>
    <w:multiLevelType w:val="multilevel"/>
    <w:tmpl w:val="2E1E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4829887">
    <w:abstractNumId w:val="2"/>
  </w:num>
  <w:num w:numId="2" w16cid:durableId="912936683">
    <w:abstractNumId w:val="0"/>
  </w:num>
  <w:num w:numId="3" w16cid:durableId="786967008">
    <w:abstractNumId w:val="5"/>
  </w:num>
  <w:num w:numId="4" w16cid:durableId="146745776">
    <w:abstractNumId w:val="4"/>
  </w:num>
  <w:num w:numId="5" w16cid:durableId="284507343">
    <w:abstractNumId w:val="3"/>
  </w:num>
  <w:num w:numId="6" w16cid:durableId="59004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0E"/>
    <w:rsid w:val="0002082E"/>
    <w:rsid w:val="000354CE"/>
    <w:rsid w:val="00072445"/>
    <w:rsid w:val="000757F5"/>
    <w:rsid w:val="000D3BF4"/>
    <w:rsid w:val="00100773"/>
    <w:rsid w:val="00162866"/>
    <w:rsid w:val="00167287"/>
    <w:rsid w:val="001E0E54"/>
    <w:rsid w:val="00244B6C"/>
    <w:rsid w:val="00274A95"/>
    <w:rsid w:val="002C7666"/>
    <w:rsid w:val="002D1FFF"/>
    <w:rsid w:val="002D5329"/>
    <w:rsid w:val="002D6C15"/>
    <w:rsid w:val="002F2FE6"/>
    <w:rsid w:val="0033600C"/>
    <w:rsid w:val="0033789F"/>
    <w:rsid w:val="00361D7E"/>
    <w:rsid w:val="00366C9E"/>
    <w:rsid w:val="00384453"/>
    <w:rsid w:val="00397C4A"/>
    <w:rsid w:val="003F17E7"/>
    <w:rsid w:val="00423041"/>
    <w:rsid w:val="00433149"/>
    <w:rsid w:val="00464190"/>
    <w:rsid w:val="00475D0E"/>
    <w:rsid w:val="004B34E4"/>
    <w:rsid w:val="004F1F48"/>
    <w:rsid w:val="005038AC"/>
    <w:rsid w:val="00505117"/>
    <w:rsid w:val="00506AFA"/>
    <w:rsid w:val="005375B2"/>
    <w:rsid w:val="00541E19"/>
    <w:rsid w:val="005F0B0B"/>
    <w:rsid w:val="006459B8"/>
    <w:rsid w:val="00661280"/>
    <w:rsid w:val="00664224"/>
    <w:rsid w:val="006C0780"/>
    <w:rsid w:val="006C1655"/>
    <w:rsid w:val="006C5FC1"/>
    <w:rsid w:val="006D7FD9"/>
    <w:rsid w:val="007A6A3E"/>
    <w:rsid w:val="00837CCA"/>
    <w:rsid w:val="00863B0E"/>
    <w:rsid w:val="0086413D"/>
    <w:rsid w:val="008E63E6"/>
    <w:rsid w:val="008F5144"/>
    <w:rsid w:val="00955783"/>
    <w:rsid w:val="00960038"/>
    <w:rsid w:val="00970ECA"/>
    <w:rsid w:val="009A719E"/>
    <w:rsid w:val="00A30C57"/>
    <w:rsid w:val="00A32CDB"/>
    <w:rsid w:val="00A72808"/>
    <w:rsid w:val="00A96B86"/>
    <w:rsid w:val="00AA6597"/>
    <w:rsid w:val="00AB13E5"/>
    <w:rsid w:val="00B049DC"/>
    <w:rsid w:val="00B432A1"/>
    <w:rsid w:val="00BA3B07"/>
    <w:rsid w:val="00BB2BD5"/>
    <w:rsid w:val="00BB485B"/>
    <w:rsid w:val="00BE044E"/>
    <w:rsid w:val="00BE4E5D"/>
    <w:rsid w:val="00BF02E5"/>
    <w:rsid w:val="00C14C24"/>
    <w:rsid w:val="00C641AE"/>
    <w:rsid w:val="00C74BBC"/>
    <w:rsid w:val="00C856FC"/>
    <w:rsid w:val="00C914E7"/>
    <w:rsid w:val="00CB5CDD"/>
    <w:rsid w:val="00D22E32"/>
    <w:rsid w:val="00D31E24"/>
    <w:rsid w:val="00D42457"/>
    <w:rsid w:val="00D6236F"/>
    <w:rsid w:val="00D813A1"/>
    <w:rsid w:val="00D92457"/>
    <w:rsid w:val="00D92F6F"/>
    <w:rsid w:val="00DA7C34"/>
    <w:rsid w:val="00E0284B"/>
    <w:rsid w:val="00E262A4"/>
    <w:rsid w:val="00E60D81"/>
    <w:rsid w:val="00E86ACA"/>
    <w:rsid w:val="00E97371"/>
    <w:rsid w:val="00EA2308"/>
    <w:rsid w:val="00EC2E40"/>
    <w:rsid w:val="00EC6399"/>
    <w:rsid w:val="00F12E1F"/>
    <w:rsid w:val="00F21726"/>
    <w:rsid w:val="00F30FC9"/>
    <w:rsid w:val="00F73281"/>
    <w:rsid w:val="00F874E7"/>
    <w:rsid w:val="00FA4972"/>
    <w:rsid w:val="00FA79A7"/>
    <w:rsid w:val="00FC2527"/>
    <w:rsid w:val="00F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EF8D"/>
  <w15:chartTrackingRefBased/>
  <w15:docId w15:val="{60B8ECAB-04BF-4B3B-9E36-89DBF21C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D0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7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475D0E"/>
  </w:style>
  <w:style w:type="character" w:customStyle="1" w:styleId="eop">
    <w:name w:val="eop"/>
    <w:basedOn w:val="DefaultParagraphFont"/>
    <w:rsid w:val="00475D0E"/>
  </w:style>
  <w:style w:type="character" w:customStyle="1" w:styleId="breakobjecttext">
    <w:name w:val="breakobjecttext"/>
    <w:basedOn w:val="DefaultParagraphFont"/>
    <w:rsid w:val="00475D0E"/>
  </w:style>
  <w:style w:type="paragraph" w:styleId="Header">
    <w:name w:val="header"/>
    <w:basedOn w:val="Normal"/>
    <w:link w:val="HeaderChar"/>
    <w:uiPriority w:val="99"/>
    <w:unhideWhenUsed/>
    <w:rsid w:val="006C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55"/>
  </w:style>
  <w:style w:type="paragraph" w:styleId="Footer">
    <w:name w:val="footer"/>
    <w:basedOn w:val="Normal"/>
    <w:link w:val="FooterChar"/>
    <w:uiPriority w:val="99"/>
    <w:unhideWhenUsed/>
    <w:rsid w:val="006C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nsw.gov.au/inside-the-department/health-and-safety/risk-management/Contractors-Volunteers-and-Visitors-Safe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policy-library/policies/working-with-children-check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B0EB32D71B4696F8E1EDA4785DFF" ma:contentTypeVersion="18" ma:contentTypeDescription="Create a new document." ma:contentTypeScope="" ma:versionID="8f6df529bd41af725e4c2f730efd440c">
  <xsd:schema xmlns:xsd="http://www.w3.org/2001/XMLSchema" xmlns:xs="http://www.w3.org/2001/XMLSchema" xmlns:p="http://schemas.microsoft.com/office/2006/metadata/properties" xmlns:ns2="b5897012-75b6-41d2-ba59-2594f91afc3b" xmlns:ns3="78a0aba1-e8cb-4f89-832b-4348524790ce" targetNamespace="http://schemas.microsoft.com/office/2006/metadata/properties" ma:root="true" ma:fieldsID="d616b203fda1ba2244ccf8db69288c3a" ns2:_="" ns3:_="">
    <xsd:import namespace="b5897012-75b6-41d2-ba59-2594f91afc3b"/>
    <xsd:import namespace="78a0aba1-e8cb-4f89-832b-434852479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97012-75b6-41d2-ba59-2594f91a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0aba1-e8cb-4f89-832b-4348524790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2067f5-787c-49bc-9225-5bc3ae035ad9}" ma:internalName="TaxCatchAll" ma:showField="CatchAllData" ma:web="78a0aba1-e8cb-4f89-832b-434852479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a0aba1-e8cb-4f89-832b-4348524790ce" xsi:nil="true"/>
    <lcf76f155ced4ddcb4097134ff3c332f xmlns="b5897012-75b6-41d2-ba59-2594f91afc3b">
      <Terms xmlns="http://schemas.microsoft.com/office/infopath/2007/PartnerControls"/>
    </lcf76f155ced4ddcb4097134ff3c332f>
    <SharedWithUsers xmlns="78a0aba1-e8cb-4f89-832b-4348524790ce">
      <UserInfo>
        <DisplayName>Michael White</DisplayName>
        <AccountId>34</AccountId>
        <AccountType/>
      </UserInfo>
      <UserInfo>
        <DisplayName>Gai Mcmanus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6D68-3D57-484B-8646-4238D5CB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97012-75b6-41d2-ba59-2594f91afc3b"/>
    <ds:schemaRef ds:uri="78a0aba1-e8cb-4f89-832b-434852479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F378C-F120-4EA0-A2CC-B61D44FC062F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78a0aba1-e8cb-4f89-832b-4348524790ce"/>
    <ds:schemaRef ds:uri="b5897012-75b6-41d2-ba59-2594f91afc3b"/>
  </ds:schemaRefs>
</ds:datastoreItem>
</file>

<file path=customXml/itemProps3.xml><?xml version="1.0" encoding="utf-8"?>
<ds:datastoreItem xmlns:ds="http://schemas.openxmlformats.org/officeDocument/2006/customXml" ds:itemID="{7097F2C0-1BD1-4BDD-88FE-B676C27CA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7DEE7-7BB5-4D5B-AABE-102BEF99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582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Links>
    <vt:vector size="12" baseType="variant"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https://education.nsw.gov.au/policy-library/policies/working-with-children-check-policy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https://education.nsw.gov.au/inside-the-department/health-and-safety/risk-management/Contractors-Volunteers-and-Visitors-Safety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Eade</dc:creator>
  <cp:keywords/>
  <dc:description/>
  <cp:lastModifiedBy>Samantha Eade</cp:lastModifiedBy>
  <cp:revision>10</cp:revision>
  <cp:lastPrinted>2024-05-30T18:45:00Z</cp:lastPrinted>
  <dcterms:created xsi:type="dcterms:W3CDTF">2024-05-30T18:51:00Z</dcterms:created>
  <dcterms:modified xsi:type="dcterms:W3CDTF">2024-06-06T19:27:00Z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0x0101003A2BB0EB32D71B4696F8E1EDA4785DFF</vt:lpwstr>
  </property>
  <property fmtid="{D5CDD505-2E9C-101B-9397-08002B2CF9AE}" pid="3" name="MediaServiceImageTags">
    <vt:lpwstr/>
  </property>
</Properties>
</file>